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61E" w:rsidRPr="00D617C1" w:rsidRDefault="00F3361E" w:rsidP="00F3361E">
      <w:pPr>
        <w:shd w:val="clear" w:color="auto" w:fill="FFFFFF"/>
        <w:spacing w:after="0" w:line="240" w:lineRule="auto"/>
        <w:jc w:val="center"/>
        <w:rPr>
          <w:rFonts w:ascii="Tahoma" w:eastAsia="Times New Roman" w:hAnsi="Tahoma" w:cs="Tahoma"/>
          <w:b/>
          <w:color w:val="2A2A2A"/>
          <w:sz w:val="28"/>
          <w:szCs w:val="28"/>
        </w:rPr>
      </w:pPr>
      <w:r w:rsidRPr="00D617C1">
        <w:rPr>
          <w:rFonts w:ascii="Calibri" w:eastAsia="Times New Roman" w:hAnsi="Calibri" w:cs="Calibri"/>
          <w:b/>
          <w:color w:val="2A2A2A"/>
          <w:sz w:val="28"/>
          <w:szCs w:val="28"/>
        </w:rPr>
        <w:t xml:space="preserve">Creative Approaches to Bible </w:t>
      </w:r>
      <w:r>
        <w:rPr>
          <w:rFonts w:ascii="Calibri" w:eastAsia="Times New Roman" w:hAnsi="Calibri" w:cs="Calibri"/>
          <w:b/>
          <w:color w:val="2A2A2A"/>
          <w:sz w:val="28"/>
          <w:szCs w:val="28"/>
        </w:rPr>
        <w:t>Study</w:t>
      </w:r>
    </w:p>
    <w:p w:rsidR="00F3361E" w:rsidRDefault="00F3361E" w:rsidP="00F3361E">
      <w:pPr>
        <w:shd w:val="clear" w:color="auto" w:fill="FFFFFF"/>
        <w:spacing w:after="0" w:line="240" w:lineRule="auto"/>
        <w:jc w:val="both"/>
        <w:rPr>
          <w:rFonts w:ascii="Calibri" w:eastAsia="Times New Roman" w:hAnsi="Calibri" w:cs="Calibri"/>
          <w:color w:val="2A2A2A"/>
        </w:rPr>
      </w:pPr>
      <w:r w:rsidRPr="008E0608">
        <w:rPr>
          <w:rFonts w:ascii="Calibri" w:eastAsia="Times New Roman" w:hAnsi="Calibri" w:cs="Calibri"/>
          <w:color w:val="2A2A2A"/>
        </w:rPr>
        <w:t>A survey by a large automobile club revealed that traffic signs are scarcely notice</w:t>
      </w:r>
      <w:r>
        <w:rPr>
          <w:rFonts w:ascii="Calibri" w:eastAsia="Times New Roman" w:hAnsi="Calibri" w:cs="Calibri"/>
          <w:color w:val="2A2A2A"/>
        </w:rPr>
        <w:t>d</w:t>
      </w:r>
      <w:r w:rsidRPr="008E0608">
        <w:rPr>
          <w:rFonts w:ascii="Calibri" w:eastAsia="Times New Roman" w:hAnsi="Calibri" w:cs="Calibri"/>
          <w:color w:val="2A2A2A"/>
        </w:rPr>
        <w:t xml:space="preserve"> by the peopl</w:t>
      </w:r>
      <w:r>
        <w:rPr>
          <w:rFonts w:ascii="Calibri" w:eastAsia="Times New Roman" w:hAnsi="Calibri" w:cs="Calibri"/>
          <w:color w:val="2A2A2A"/>
        </w:rPr>
        <w:t xml:space="preserve">e who live near them. In many situations, including Bible study, attention decreases when familiarity increases. Scriptures that we read or hear often tend to lose their spiritual impact. Why? Among other factors, it has been shown that our Bible comprehension is affected by 1) the Bible translation we read and 2) the way we read the Bible. </w:t>
      </w:r>
    </w:p>
    <w:p w:rsidR="00F3361E" w:rsidRPr="008E0608" w:rsidRDefault="00F3361E" w:rsidP="00F3361E">
      <w:pPr>
        <w:shd w:val="clear" w:color="auto" w:fill="FFFFFF"/>
        <w:spacing w:after="0" w:line="240" w:lineRule="auto"/>
        <w:jc w:val="both"/>
        <w:rPr>
          <w:rFonts w:ascii="Tahoma" w:eastAsia="Times New Roman" w:hAnsi="Tahoma" w:cs="Tahoma"/>
          <w:color w:val="2A2A2A"/>
        </w:rPr>
      </w:pPr>
    </w:p>
    <w:p w:rsidR="00F3361E" w:rsidRPr="00232B0F" w:rsidRDefault="00F3361E" w:rsidP="00F3361E">
      <w:pPr>
        <w:shd w:val="clear" w:color="auto" w:fill="FFFFFF"/>
        <w:spacing w:after="0" w:line="240" w:lineRule="auto"/>
        <w:jc w:val="both"/>
        <w:rPr>
          <w:rFonts w:ascii="Calibri" w:eastAsia="Times New Roman" w:hAnsi="Calibri" w:cs="Calibri"/>
          <w:b/>
          <w:color w:val="2A2A2A"/>
        </w:rPr>
      </w:pPr>
      <w:r>
        <w:rPr>
          <w:rFonts w:ascii="Calibri" w:eastAsia="Times New Roman" w:hAnsi="Calibri" w:cs="Calibri"/>
          <w:b/>
          <w:color w:val="2A2A2A"/>
        </w:rPr>
        <w:t>Investigate other Bible translations</w:t>
      </w:r>
    </w:p>
    <w:p w:rsidR="00F3361E" w:rsidRDefault="00F3361E" w:rsidP="00F3361E">
      <w:pPr>
        <w:shd w:val="clear" w:color="auto" w:fill="FFFFFF"/>
        <w:spacing w:after="0" w:line="240" w:lineRule="auto"/>
        <w:jc w:val="both"/>
        <w:rPr>
          <w:rFonts w:ascii="Calibri" w:eastAsia="Times New Roman" w:hAnsi="Calibri" w:cs="Calibri"/>
          <w:color w:val="2A2A2A"/>
        </w:rPr>
      </w:pPr>
      <w:r>
        <w:rPr>
          <w:rFonts w:ascii="Calibri" w:eastAsia="Times New Roman" w:hAnsi="Calibri" w:cs="Calibri"/>
          <w:color w:val="2A2A2A"/>
        </w:rPr>
        <w:t>Many Christians</w:t>
      </w:r>
      <w:r w:rsidRPr="008E0608">
        <w:rPr>
          <w:rFonts w:ascii="Calibri" w:eastAsia="Times New Roman" w:hAnsi="Calibri" w:cs="Calibri"/>
          <w:color w:val="2A2A2A"/>
        </w:rPr>
        <w:t xml:space="preserve"> read </w:t>
      </w:r>
      <w:r>
        <w:rPr>
          <w:rFonts w:ascii="Calibri" w:eastAsia="Times New Roman" w:hAnsi="Calibri" w:cs="Calibri"/>
          <w:color w:val="2A2A2A"/>
        </w:rPr>
        <w:t>almost exclusively</w:t>
      </w:r>
      <w:r w:rsidRPr="008E0608">
        <w:rPr>
          <w:rFonts w:ascii="Calibri" w:eastAsia="Times New Roman" w:hAnsi="Calibri" w:cs="Calibri"/>
          <w:color w:val="2A2A2A"/>
        </w:rPr>
        <w:t xml:space="preserve"> from a single</w:t>
      </w:r>
      <w:r>
        <w:rPr>
          <w:rFonts w:ascii="Calibri" w:eastAsia="Times New Roman" w:hAnsi="Calibri" w:cs="Calibri"/>
          <w:color w:val="2A2A2A"/>
        </w:rPr>
        <w:t xml:space="preserve"> Bible translation</w:t>
      </w:r>
      <w:r w:rsidRPr="008E0608">
        <w:rPr>
          <w:rFonts w:ascii="Calibri" w:eastAsia="Times New Roman" w:hAnsi="Calibri" w:cs="Calibri"/>
          <w:color w:val="2A2A2A"/>
        </w:rPr>
        <w:t xml:space="preserve">. The expressions and vocabulary of that translation have become so familiar </w:t>
      </w:r>
      <w:r>
        <w:rPr>
          <w:rFonts w:ascii="Calibri" w:eastAsia="Times New Roman" w:hAnsi="Calibri" w:cs="Calibri"/>
          <w:color w:val="2A2A2A"/>
        </w:rPr>
        <w:t xml:space="preserve">to them </w:t>
      </w:r>
      <w:r w:rsidRPr="008E0608">
        <w:rPr>
          <w:rFonts w:ascii="Calibri" w:eastAsia="Times New Roman" w:hAnsi="Calibri" w:cs="Calibri"/>
          <w:color w:val="2A2A2A"/>
        </w:rPr>
        <w:t>that they can recite many passages b</w:t>
      </w:r>
      <w:r>
        <w:rPr>
          <w:rFonts w:ascii="Calibri" w:eastAsia="Times New Roman" w:hAnsi="Calibri" w:cs="Calibri"/>
          <w:color w:val="2A2A2A"/>
        </w:rPr>
        <w:t xml:space="preserve">y heart. They are </w:t>
      </w:r>
      <w:r w:rsidRPr="008E0608">
        <w:rPr>
          <w:rFonts w:ascii="Calibri" w:eastAsia="Times New Roman" w:hAnsi="Calibri" w:cs="Calibri"/>
          <w:color w:val="2A2A2A"/>
        </w:rPr>
        <w:t xml:space="preserve">comfortable with their Bibles, as with a trusted friend. Many personal Bibles are filled with colorful notes and markings </w:t>
      </w:r>
      <w:r>
        <w:rPr>
          <w:rFonts w:ascii="Calibri" w:eastAsia="Times New Roman" w:hAnsi="Calibri" w:cs="Calibri"/>
          <w:color w:val="2A2A2A"/>
        </w:rPr>
        <w:t xml:space="preserve">added during many years of </w:t>
      </w:r>
      <w:r w:rsidRPr="008E0608">
        <w:rPr>
          <w:rFonts w:ascii="Calibri" w:eastAsia="Times New Roman" w:hAnsi="Calibri" w:cs="Calibri"/>
          <w:color w:val="2A2A2A"/>
        </w:rPr>
        <w:t>study.</w:t>
      </w:r>
    </w:p>
    <w:p w:rsidR="00F3361E" w:rsidRPr="008E0608" w:rsidRDefault="00F3361E" w:rsidP="00F3361E">
      <w:pPr>
        <w:shd w:val="clear" w:color="auto" w:fill="FFFFFF"/>
        <w:spacing w:after="0" w:line="240" w:lineRule="auto"/>
        <w:jc w:val="both"/>
        <w:rPr>
          <w:rFonts w:ascii="Tahoma" w:eastAsia="Times New Roman" w:hAnsi="Tahoma" w:cs="Tahoma"/>
          <w:color w:val="2A2A2A"/>
        </w:rPr>
      </w:pPr>
    </w:p>
    <w:p w:rsidR="00F3361E" w:rsidRDefault="00F3361E" w:rsidP="00F3361E">
      <w:pPr>
        <w:shd w:val="clear" w:color="auto" w:fill="FFFFFF"/>
        <w:spacing w:after="0" w:line="240" w:lineRule="auto"/>
        <w:jc w:val="both"/>
        <w:rPr>
          <w:rFonts w:ascii="Calibri" w:eastAsia="Times New Roman" w:hAnsi="Calibri" w:cs="Calibri"/>
          <w:color w:val="2A2A2A"/>
        </w:rPr>
      </w:pPr>
      <w:r>
        <w:rPr>
          <w:rFonts w:ascii="Calibri" w:eastAsia="Times New Roman" w:hAnsi="Calibri" w:cs="Calibri"/>
          <w:color w:val="2A2A2A"/>
        </w:rPr>
        <w:t>Ironically</w:t>
      </w:r>
      <w:r w:rsidRPr="008E0608">
        <w:rPr>
          <w:rFonts w:ascii="Calibri" w:eastAsia="Times New Roman" w:hAnsi="Calibri" w:cs="Calibri"/>
          <w:color w:val="2A2A2A"/>
        </w:rPr>
        <w:t xml:space="preserve">, </w:t>
      </w:r>
      <w:r>
        <w:rPr>
          <w:rFonts w:ascii="Calibri" w:eastAsia="Times New Roman" w:hAnsi="Calibri" w:cs="Calibri"/>
          <w:color w:val="2A2A2A"/>
        </w:rPr>
        <w:t>this familiarity can have negative effects.</w:t>
      </w:r>
      <w:r w:rsidRPr="008E0608">
        <w:rPr>
          <w:rFonts w:ascii="Calibri" w:eastAsia="Times New Roman" w:hAnsi="Calibri" w:cs="Calibri"/>
          <w:color w:val="2A2A2A"/>
        </w:rPr>
        <w:t xml:space="preserve"> </w:t>
      </w:r>
      <w:r>
        <w:rPr>
          <w:rFonts w:ascii="Calibri" w:eastAsia="Times New Roman" w:hAnsi="Calibri" w:cs="Calibri"/>
          <w:color w:val="2A2A2A"/>
        </w:rPr>
        <w:t xml:space="preserve">We </w:t>
      </w:r>
      <w:r w:rsidRPr="008E0608">
        <w:rPr>
          <w:rFonts w:ascii="Calibri" w:eastAsia="Times New Roman" w:hAnsi="Calibri" w:cs="Calibri"/>
          <w:color w:val="2A2A2A"/>
        </w:rPr>
        <w:t xml:space="preserve">become </w:t>
      </w:r>
      <w:r>
        <w:rPr>
          <w:rFonts w:ascii="Calibri" w:eastAsia="Times New Roman" w:hAnsi="Calibri" w:cs="Calibri"/>
          <w:color w:val="2A2A2A"/>
        </w:rPr>
        <w:t xml:space="preserve">used to a </w:t>
      </w:r>
      <w:r w:rsidRPr="008E0608">
        <w:rPr>
          <w:rFonts w:ascii="Calibri" w:eastAsia="Times New Roman" w:hAnsi="Calibri" w:cs="Calibri"/>
          <w:color w:val="2A2A2A"/>
        </w:rPr>
        <w:t xml:space="preserve">religious vocabulary that </w:t>
      </w:r>
      <w:r>
        <w:rPr>
          <w:rFonts w:ascii="Calibri" w:eastAsia="Times New Roman" w:hAnsi="Calibri" w:cs="Calibri"/>
          <w:color w:val="2A2A2A"/>
        </w:rPr>
        <w:t>other people may not understand</w:t>
      </w:r>
      <w:proofErr w:type="gramStart"/>
      <w:r>
        <w:rPr>
          <w:rFonts w:ascii="Calibri" w:eastAsia="Times New Roman" w:hAnsi="Calibri" w:cs="Calibri"/>
          <w:color w:val="2A2A2A"/>
        </w:rPr>
        <w:t>,</w:t>
      </w:r>
      <w:proofErr w:type="gramEnd"/>
      <w:r>
        <w:rPr>
          <w:rFonts w:ascii="Calibri" w:eastAsia="Times New Roman" w:hAnsi="Calibri" w:cs="Calibri"/>
          <w:color w:val="2A2A2A"/>
        </w:rPr>
        <w:t xml:space="preserve"> particularly if the</w:t>
      </w:r>
      <w:r w:rsidRPr="008E0608">
        <w:rPr>
          <w:rFonts w:ascii="Calibri" w:eastAsia="Times New Roman" w:hAnsi="Calibri" w:cs="Calibri"/>
          <w:color w:val="2A2A2A"/>
        </w:rPr>
        <w:t xml:space="preserve"> translation is a</w:t>
      </w:r>
      <w:r>
        <w:rPr>
          <w:rFonts w:ascii="Calibri" w:eastAsia="Times New Roman" w:hAnsi="Calibri" w:cs="Calibri"/>
          <w:color w:val="2A2A2A"/>
        </w:rPr>
        <w:t xml:space="preserve"> very old one that contains archaic language</w:t>
      </w:r>
      <w:r w:rsidRPr="008E0608">
        <w:rPr>
          <w:rFonts w:ascii="Calibri" w:eastAsia="Times New Roman" w:hAnsi="Calibri" w:cs="Calibri"/>
          <w:color w:val="2A2A2A"/>
        </w:rPr>
        <w:t xml:space="preserve">. Familiarity causes us to </w:t>
      </w:r>
      <w:r>
        <w:rPr>
          <w:rFonts w:ascii="Calibri" w:eastAsia="Times New Roman" w:hAnsi="Calibri" w:cs="Calibri"/>
          <w:color w:val="2A2A2A"/>
        </w:rPr>
        <w:t xml:space="preserve">read the Bible </w:t>
      </w:r>
      <w:r w:rsidRPr="008E0608">
        <w:rPr>
          <w:rFonts w:ascii="Calibri" w:eastAsia="Times New Roman" w:hAnsi="Calibri" w:cs="Calibri"/>
          <w:color w:val="2A2A2A"/>
        </w:rPr>
        <w:t>in a casual</w:t>
      </w:r>
      <w:r>
        <w:rPr>
          <w:rFonts w:ascii="Calibri" w:eastAsia="Times New Roman" w:hAnsi="Calibri" w:cs="Calibri"/>
          <w:color w:val="2A2A2A"/>
        </w:rPr>
        <w:t>, businesslike way</w:t>
      </w:r>
      <w:r w:rsidRPr="008E0608">
        <w:rPr>
          <w:rFonts w:ascii="Calibri" w:eastAsia="Times New Roman" w:hAnsi="Calibri" w:cs="Calibri"/>
          <w:color w:val="2A2A2A"/>
        </w:rPr>
        <w:t xml:space="preserve">. Even the colorful markings in the margins </w:t>
      </w:r>
      <w:r>
        <w:rPr>
          <w:rFonts w:ascii="Calibri" w:eastAsia="Times New Roman" w:hAnsi="Calibri" w:cs="Calibri"/>
          <w:color w:val="2A2A2A"/>
        </w:rPr>
        <w:t>can become mental ruts that discourage reflective Bible study</w:t>
      </w:r>
      <w:r w:rsidRPr="008E0608">
        <w:rPr>
          <w:rFonts w:ascii="Calibri" w:eastAsia="Times New Roman" w:hAnsi="Calibri" w:cs="Calibri"/>
          <w:color w:val="2A2A2A"/>
        </w:rPr>
        <w:t>.</w:t>
      </w:r>
    </w:p>
    <w:p w:rsidR="00F3361E" w:rsidRPr="008E0608" w:rsidRDefault="00F3361E" w:rsidP="00F3361E">
      <w:pPr>
        <w:shd w:val="clear" w:color="auto" w:fill="FFFFFF"/>
        <w:spacing w:after="0" w:line="240" w:lineRule="auto"/>
        <w:jc w:val="both"/>
        <w:rPr>
          <w:rFonts w:ascii="Tahoma" w:eastAsia="Times New Roman" w:hAnsi="Tahoma" w:cs="Tahoma"/>
          <w:color w:val="2A2A2A"/>
        </w:rPr>
      </w:pPr>
    </w:p>
    <w:p w:rsidR="00F3361E" w:rsidRDefault="00F3361E" w:rsidP="00F3361E">
      <w:pPr>
        <w:shd w:val="clear" w:color="auto" w:fill="FFFFFF"/>
        <w:spacing w:after="0" w:line="240" w:lineRule="auto"/>
        <w:jc w:val="both"/>
        <w:rPr>
          <w:rFonts w:ascii="Calibri" w:eastAsia="Times New Roman" w:hAnsi="Calibri" w:cs="Calibri"/>
          <w:color w:val="2A2A2A"/>
        </w:rPr>
      </w:pPr>
      <w:r>
        <w:rPr>
          <w:rFonts w:ascii="Calibri" w:eastAsia="Times New Roman" w:hAnsi="Calibri" w:cs="Calibri"/>
          <w:color w:val="2A2A2A"/>
        </w:rPr>
        <w:t xml:space="preserve">Many regular Bible readers find it helpful to try other translations now and then. Comparing various translations could improve Bible comprehension. A slight difference in language may lead to greater spiritual insight. Moreover, we are more likely to put into practice that which we understand. </w:t>
      </w:r>
      <w:r w:rsidRPr="008E0608">
        <w:rPr>
          <w:rFonts w:ascii="Calibri" w:eastAsia="Times New Roman" w:hAnsi="Calibri" w:cs="Calibri"/>
          <w:color w:val="2A2A2A"/>
        </w:rPr>
        <w:t>”I</w:t>
      </w:r>
      <w:r>
        <w:rPr>
          <w:rFonts w:ascii="Calibri" w:eastAsia="Times New Roman" w:hAnsi="Calibri" w:cs="Calibri"/>
          <w:color w:val="2A2A2A"/>
        </w:rPr>
        <w:t xml:space="preserve"> never noticed that before!” and</w:t>
      </w:r>
      <w:r w:rsidRPr="008E0608">
        <w:rPr>
          <w:rFonts w:ascii="Calibri" w:eastAsia="Times New Roman" w:hAnsi="Calibri" w:cs="Calibri"/>
          <w:color w:val="2A2A2A"/>
        </w:rPr>
        <w:t xml:space="preserve"> “Is that really</w:t>
      </w:r>
      <w:r>
        <w:rPr>
          <w:rFonts w:ascii="Calibri" w:eastAsia="Times New Roman" w:hAnsi="Calibri" w:cs="Calibri"/>
          <w:color w:val="2A2A2A"/>
        </w:rPr>
        <w:t xml:space="preserve"> in the Bible?” are remarks that indicate a new</w:t>
      </w:r>
      <w:r w:rsidRPr="008E0608">
        <w:rPr>
          <w:rFonts w:ascii="Calibri" w:eastAsia="Times New Roman" w:hAnsi="Calibri" w:cs="Calibri"/>
          <w:color w:val="2A2A2A"/>
        </w:rPr>
        <w:t xml:space="preserve"> </w:t>
      </w:r>
      <w:r>
        <w:rPr>
          <w:rFonts w:ascii="Calibri" w:eastAsia="Times New Roman" w:hAnsi="Calibri" w:cs="Calibri"/>
          <w:color w:val="2A2A2A"/>
        </w:rPr>
        <w:t>awareness in Bible study</w:t>
      </w:r>
      <w:r w:rsidRPr="008E0608">
        <w:rPr>
          <w:rFonts w:ascii="Calibri" w:eastAsia="Times New Roman" w:hAnsi="Calibri" w:cs="Calibri"/>
          <w:color w:val="2A2A2A"/>
        </w:rPr>
        <w:t xml:space="preserve">. </w:t>
      </w:r>
    </w:p>
    <w:p w:rsidR="00F3361E" w:rsidRDefault="00F3361E" w:rsidP="00F3361E">
      <w:pPr>
        <w:shd w:val="clear" w:color="auto" w:fill="FFFFFF"/>
        <w:spacing w:after="0" w:line="240" w:lineRule="auto"/>
        <w:jc w:val="both"/>
        <w:rPr>
          <w:rFonts w:ascii="Calibri" w:eastAsia="Times New Roman" w:hAnsi="Calibri" w:cs="Calibri"/>
          <w:color w:val="2A2A2A"/>
        </w:rPr>
      </w:pPr>
    </w:p>
    <w:p w:rsidR="00F3361E" w:rsidRPr="00232B0F" w:rsidRDefault="00F3361E" w:rsidP="00F3361E">
      <w:pPr>
        <w:shd w:val="clear" w:color="auto" w:fill="FFFFFF"/>
        <w:spacing w:after="0" w:line="240" w:lineRule="auto"/>
        <w:jc w:val="both"/>
        <w:rPr>
          <w:rFonts w:ascii="Calibri" w:eastAsia="Times New Roman" w:hAnsi="Calibri" w:cs="Calibri"/>
          <w:b/>
          <w:color w:val="2A2A2A"/>
        </w:rPr>
      </w:pPr>
      <w:r>
        <w:rPr>
          <w:rFonts w:ascii="Calibri" w:eastAsia="Times New Roman" w:hAnsi="Calibri" w:cs="Calibri"/>
          <w:b/>
          <w:color w:val="2A2A2A"/>
        </w:rPr>
        <w:t>Explore</w:t>
      </w:r>
      <w:r w:rsidRPr="00232B0F">
        <w:rPr>
          <w:rFonts w:ascii="Calibri" w:eastAsia="Times New Roman" w:hAnsi="Calibri" w:cs="Calibri"/>
          <w:b/>
          <w:color w:val="2A2A2A"/>
        </w:rPr>
        <w:t xml:space="preserve"> creative </w:t>
      </w:r>
      <w:r>
        <w:rPr>
          <w:rFonts w:ascii="Calibri" w:eastAsia="Times New Roman" w:hAnsi="Calibri" w:cs="Calibri"/>
          <w:b/>
          <w:color w:val="2A2A2A"/>
        </w:rPr>
        <w:t xml:space="preserve">methods of Bible study </w:t>
      </w:r>
    </w:p>
    <w:p w:rsidR="00F3361E" w:rsidRDefault="00F3361E" w:rsidP="00F3361E">
      <w:pPr>
        <w:shd w:val="clear" w:color="auto" w:fill="FFFFFF"/>
        <w:spacing w:after="0" w:line="240" w:lineRule="auto"/>
        <w:jc w:val="both"/>
        <w:rPr>
          <w:rFonts w:ascii="Calibri" w:eastAsia="Times New Roman" w:hAnsi="Calibri" w:cs="Calibri"/>
          <w:color w:val="2A2A2A"/>
        </w:rPr>
      </w:pPr>
      <w:r>
        <w:rPr>
          <w:rFonts w:ascii="Calibri" w:eastAsia="Times New Roman" w:hAnsi="Calibri" w:cs="Calibri"/>
          <w:color w:val="2A2A2A"/>
        </w:rPr>
        <w:t xml:space="preserve">Our Bible comprehension may also be improved by one or more of the creative study methods described on the following pages. We invite you to explore these Bible study methods with us in this seminar. </w:t>
      </w:r>
    </w:p>
    <w:p w:rsidR="00F3361E" w:rsidRDefault="00F3361E" w:rsidP="00F3361E">
      <w:pPr>
        <w:shd w:val="clear" w:color="auto" w:fill="FFFFFF"/>
        <w:spacing w:after="0" w:line="240" w:lineRule="auto"/>
        <w:jc w:val="both"/>
        <w:rPr>
          <w:rFonts w:ascii="Calibri" w:eastAsia="Times New Roman" w:hAnsi="Calibri" w:cs="Calibri"/>
          <w:color w:val="2A2A2A"/>
        </w:rPr>
      </w:pPr>
    </w:p>
    <w:p w:rsidR="00F3361E" w:rsidRPr="008E0608" w:rsidRDefault="00F3361E" w:rsidP="00F3361E">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2</w:t>
      </w:r>
    </w:p>
    <w:p w:rsidR="00C73B29" w:rsidRDefault="00C73B29" w:rsidP="00C73B29">
      <w:pPr>
        <w:shd w:val="clear" w:color="auto" w:fill="FFFFFF"/>
        <w:spacing w:after="0" w:line="240" w:lineRule="auto"/>
        <w:rPr>
          <w:rFonts w:eastAsia="Times New Roman" w:cs="Calibri"/>
          <w:color w:val="2A2A2A"/>
        </w:rPr>
      </w:pPr>
      <w:r>
        <w:rPr>
          <w:rFonts w:eastAsia="Times New Roman" w:cs="Calibri"/>
          <w:color w:val="2A2A2A"/>
        </w:rPr>
        <w:lastRenderedPageBreak/>
        <w:t xml:space="preserve">Date: </w:t>
      </w:r>
      <w:r>
        <w:rPr>
          <w:rFonts w:eastAsia="Times New Roman" w:cs="Calibri"/>
          <w:color w:val="2A2A2A"/>
          <w:u w:val="single"/>
        </w:rPr>
        <w:t xml:space="preserve">             ___         </w:t>
      </w:r>
      <w:r>
        <w:rPr>
          <w:rFonts w:eastAsia="Times New Roman" w:cs="Calibri"/>
          <w:color w:val="2A2A2A"/>
        </w:rPr>
        <w:t xml:space="preserve">                Bible Text: ______________________</w:t>
      </w:r>
    </w:p>
    <w:p w:rsidR="00C73B29" w:rsidRDefault="00C73B29" w:rsidP="00C73B29">
      <w:pPr>
        <w:shd w:val="clear" w:color="auto" w:fill="FFFFFF"/>
        <w:spacing w:after="0" w:line="240" w:lineRule="auto"/>
        <w:rPr>
          <w:rFonts w:eastAsia="Times New Roman" w:cs="Calibri"/>
          <w:color w:val="2A2A2A"/>
        </w:rPr>
      </w:pPr>
    </w:p>
    <w:p w:rsidR="00C73B29" w:rsidRDefault="00C73B29" w:rsidP="00C73B29">
      <w:pPr>
        <w:shd w:val="clear" w:color="auto" w:fill="FFFFFF"/>
        <w:spacing w:after="0" w:line="240" w:lineRule="auto"/>
        <w:rPr>
          <w:rFonts w:eastAsia="Times New Roman" w:cs="Tahoma"/>
          <w:color w:val="2A2A2A"/>
        </w:rPr>
      </w:pPr>
      <w:r>
        <w:rPr>
          <w:rFonts w:eastAsia="Times New Roman" w:cs="Tahoma"/>
          <w:color w:val="2A2A2A"/>
        </w:rPr>
        <w:t xml:space="preserve">Bible Study Method(s): Inductive </w:t>
      </w:r>
      <w:proofErr w:type="gramStart"/>
      <w:r>
        <w:rPr>
          <w:rFonts w:eastAsia="Times New Roman" w:cs="Tahoma"/>
          <w:color w:val="2A2A2A"/>
        </w:rPr>
        <w:t>( 1</w:t>
      </w:r>
      <w:proofErr w:type="gramEnd"/>
      <w:r>
        <w:rPr>
          <w:rFonts w:eastAsia="Times New Roman" w:cs="Tahoma"/>
          <w:color w:val="2A2A2A"/>
        </w:rPr>
        <w:t xml:space="preserve"> or 2 ) / Associative / Devotional </w:t>
      </w:r>
    </w:p>
    <w:p w:rsidR="00C73B29" w:rsidRDefault="00C73B29" w:rsidP="00C73B29">
      <w:pPr>
        <w:shd w:val="clear" w:color="auto" w:fill="FFFFFF"/>
        <w:spacing w:after="0" w:line="240" w:lineRule="auto"/>
        <w:rPr>
          <w:rFonts w:eastAsia="Times New Roman" w:cs="Tahoma"/>
          <w:color w:val="2A2A2A"/>
          <w:sz w:val="18"/>
          <w:szCs w:val="18"/>
        </w:rPr>
      </w:pPr>
      <w:r>
        <w:rPr>
          <w:rFonts w:eastAsia="Times New Roman" w:cs="Tahoma"/>
          <w:color w:val="2A2A2A"/>
          <w:sz w:val="18"/>
          <w:szCs w:val="18"/>
        </w:rPr>
        <w:t xml:space="preserve">                                                                                                                                      </w:t>
      </w:r>
    </w:p>
    <w:p w:rsidR="00C73B29" w:rsidRDefault="00C73B29" w:rsidP="00C73B29">
      <w:pPr>
        <w:spacing w:after="0" w:line="240" w:lineRule="auto"/>
        <w:rPr>
          <w:rFonts w:eastAsia="Times New Roman" w:cs="Tahoma"/>
          <w:color w:val="2A2A2A"/>
        </w:rPr>
      </w:pPr>
      <w:r>
        <w:rPr>
          <w:rFonts w:eastAsia="Times New Roman" w:cs="Tahoma"/>
          <w:color w:val="2A2A2A"/>
        </w:rPr>
        <w:t>Step I: What does this text mean?</w:t>
      </w:r>
    </w:p>
    <w:p w:rsidR="00C73B29" w:rsidRDefault="00C73B29" w:rsidP="00C73B29">
      <w:pPr>
        <w:shd w:val="clear" w:color="auto" w:fill="FFFFFF"/>
        <w:spacing w:after="324" w:line="240" w:lineRule="auto"/>
        <w:rPr>
          <w:rFonts w:eastAsia="Times New Roman" w:cs="Tahoma"/>
          <w:color w:val="2A2A2A"/>
        </w:rPr>
      </w:pPr>
    </w:p>
    <w:p w:rsidR="00C73B29" w:rsidRDefault="00C73B29" w:rsidP="00C73B29">
      <w:pPr>
        <w:shd w:val="clear" w:color="auto" w:fill="FFFFFF"/>
        <w:spacing w:after="324" w:line="240" w:lineRule="auto"/>
        <w:rPr>
          <w:rFonts w:eastAsia="Times New Roman" w:cs="Tahoma"/>
          <w:color w:val="2A2A2A"/>
        </w:rPr>
      </w:pPr>
    </w:p>
    <w:p w:rsidR="00C73B29" w:rsidRDefault="00C73B29" w:rsidP="00C73B29">
      <w:pPr>
        <w:shd w:val="clear" w:color="auto" w:fill="FFFFFF"/>
        <w:spacing w:after="324" w:line="240" w:lineRule="auto"/>
        <w:rPr>
          <w:rFonts w:eastAsia="Times New Roman" w:cs="Tahoma"/>
          <w:color w:val="2A2A2A"/>
        </w:rPr>
      </w:pPr>
    </w:p>
    <w:p w:rsidR="00C73B29" w:rsidRDefault="00C73B29" w:rsidP="00C73B29">
      <w:pPr>
        <w:shd w:val="clear" w:color="auto" w:fill="FFFFFF"/>
        <w:spacing w:after="324" w:line="240" w:lineRule="auto"/>
        <w:rPr>
          <w:rFonts w:eastAsia="Times New Roman" w:cs="Tahoma"/>
          <w:color w:val="2A2A2A"/>
        </w:rPr>
      </w:pPr>
    </w:p>
    <w:p w:rsidR="00C73B29" w:rsidRDefault="00C73B29" w:rsidP="00C73B29">
      <w:pPr>
        <w:shd w:val="clear" w:color="auto" w:fill="FFFFFF"/>
        <w:spacing w:after="324" w:line="240" w:lineRule="auto"/>
        <w:rPr>
          <w:rFonts w:eastAsia="Times New Roman" w:cs="Tahoma"/>
          <w:color w:val="2A2A2A"/>
        </w:rPr>
      </w:pPr>
      <w:r>
        <w:rPr>
          <w:rFonts w:eastAsia="Times New Roman" w:cs="Tahoma"/>
          <w:color w:val="2A2A2A"/>
        </w:rPr>
        <w:t>Step II: What does this text mean to me?</w:t>
      </w:r>
    </w:p>
    <w:p w:rsidR="00C73B29" w:rsidRDefault="00C73B29" w:rsidP="00C73B29">
      <w:pPr>
        <w:shd w:val="clear" w:color="auto" w:fill="FFFFFF"/>
        <w:spacing w:after="324" w:line="240" w:lineRule="auto"/>
        <w:rPr>
          <w:rFonts w:eastAsia="Times New Roman" w:cs="Tahoma"/>
          <w:color w:val="2A2A2A"/>
        </w:rPr>
      </w:pPr>
    </w:p>
    <w:p w:rsidR="00C73B29" w:rsidRDefault="00C73B29" w:rsidP="00C73B29">
      <w:pPr>
        <w:shd w:val="clear" w:color="auto" w:fill="FFFFFF"/>
        <w:spacing w:after="324" w:line="240" w:lineRule="auto"/>
        <w:rPr>
          <w:rFonts w:eastAsia="Times New Roman" w:cs="Tahoma"/>
          <w:color w:val="2A2A2A"/>
        </w:rPr>
      </w:pPr>
    </w:p>
    <w:p w:rsidR="00C73B29" w:rsidRDefault="00C73B29" w:rsidP="00C73B29">
      <w:pPr>
        <w:shd w:val="clear" w:color="auto" w:fill="FFFFFF"/>
        <w:spacing w:after="324" w:line="240" w:lineRule="auto"/>
        <w:rPr>
          <w:rFonts w:eastAsia="Times New Roman" w:cs="Tahoma"/>
          <w:color w:val="2A2A2A"/>
        </w:rPr>
      </w:pPr>
    </w:p>
    <w:p w:rsidR="00C73B29" w:rsidRDefault="00C73B29" w:rsidP="00C73B29">
      <w:pPr>
        <w:shd w:val="clear" w:color="auto" w:fill="FFFFFF"/>
        <w:spacing w:after="324" w:line="240" w:lineRule="auto"/>
        <w:rPr>
          <w:rFonts w:eastAsia="Times New Roman" w:cs="Tahoma"/>
          <w:color w:val="2A2A2A"/>
        </w:rPr>
      </w:pPr>
    </w:p>
    <w:p w:rsidR="00C73B29" w:rsidRDefault="00C73B29" w:rsidP="00C73B29">
      <w:pPr>
        <w:shd w:val="clear" w:color="auto" w:fill="FFFFFF"/>
        <w:spacing w:after="324" w:line="240" w:lineRule="auto"/>
        <w:rPr>
          <w:rFonts w:eastAsia="Times New Roman" w:cs="Tahoma"/>
          <w:color w:val="2A2A2A"/>
        </w:rPr>
      </w:pPr>
      <w:r>
        <w:rPr>
          <w:rFonts w:eastAsia="Times New Roman" w:cs="Tahoma"/>
          <w:color w:val="2A2A2A"/>
        </w:rPr>
        <w:t>Step III. How can I apply this text to my life?</w:t>
      </w:r>
    </w:p>
    <w:p w:rsidR="00F3361E" w:rsidRDefault="00F3361E" w:rsidP="00F3361E">
      <w:pPr>
        <w:shd w:val="clear" w:color="auto" w:fill="FFFFFF"/>
        <w:spacing w:after="324" w:line="240" w:lineRule="auto"/>
        <w:rPr>
          <w:rFonts w:ascii="Calibri" w:eastAsia="Times New Roman" w:hAnsi="Calibri" w:cs="Calibri"/>
          <w:color w:val="2A2A2A"/>
          <w:sz w:val="20"/>
          <w:szCs w:val="20"/>
        </w:rPr>
      </w:pPr>
    </w:p>
    <w:p w:rsidR="00F3361E" w:rsidRDefault="00F3361E" w:rsidP="00F3361E">
      <w:pPr>
        <w:shd w:val="clear" w:color="auto" w:fill="FFFFFF"/>
        <w:spacing w:after="324" w:line="240" w:lineRule="auto"/>
        <w:rPr>
          <w:rFonts w:ascii="Calibri" w:eastAsia="Times New Roman" w:hAnsi="Calibri" w:cs="Calibri"/>
          <w:color w:val="2A2A2A"/>
          <w:sz w:val="20"/>
          <w:szCs w:val="20"/>
        </w:rPr>
      </w:pPr>
    </w:p>
    <w:p w:rsidR="00F3361E" w:rsidRDefault="00F3361E" w:rsidP="00F3361E">
      <w:pPr>
        <w:shd w:val="clear" w:color="auto" w:fill="FFFFFF"/>
        <w:spacing w:after="0" w:line="240" w:lineRule="auto"/>
        <w:jc w:val="both"/>
        <w:rPr>
          <w:rFonts w:ascii="Calibri" w:eastAsia="Times New Roman" w:hAnsi="Calibri" w:cs="Calibri"/>
          <w:color w:val="2A2A2A"/>
          <w:sz w:val="20"/>
          <w:szCs w:val="20"/>
        </w:rPr>
      </w:pPr>
    </w:p>
    <w:p w:rsidR="00F3361E" w:rsidRDefault="00F3361E" w:rsidP="00F3361E">
      <w:pPr>
        <w:shd w:val="clear" w:color="auto" w:fill="FFFFFF"/>
        <w:spacing w:after="0" w:line="240" w:lineRule="auto"/>
        <w:jc w:val="both"/>
        <w:rPr>
          <w:rFonts w:ascii="Calibri" w:eastAsia="Times New Roman" w:hAnsi="Calibri" w:cs="Calibri"/>
          <w:color w:val="2A2A2A"/>
          <w:sz w:val="20"/>
          <w:szCs w:val="20"/>
        </w:rPr>
      </w:pPr>
    </w:p>
    <w:p w:rsidR="00F3361E" w:rsidRDefault="00F3361E" w:rsidP="00F3361E">
      <w:pPr>
        <w:shd w:val="clear" w:color="auto" w:fill="FFFFFF"/>
        <w:spacing w:after="0" w:line="240" w:lineRule="auto"/>
        <w:jc w:val="both"/>
        <w:rPr>
          <w:rFonts w:ascii="Calibri" w:eastAsia="Times New Roman" w:hAnsi="Calibri" w:cs="Calibri"/>
          <w:color w:val="2A2A2A"/>
          <w:sz w:val="20"/>
          <w:szCs w:val="20"/>
        </w:rPr>
      </w:pPr>
    </w:p>
    <w:p w:rsidR="00F3361E" w:rsidRDefault="00F3361E" w:rsidP="00F3361E">
      <w:pPr>
        <w:shd w:val="clear" w:color="auto" w:fill="FFFFFF"/>
        <w:spacing w:after="0" w:line="240" w:lineRule="auto"/>
        <w:jc w:val="both"/>
        <w:rPr>
          <w:rFonts w:ascii="Calibri" w:eastAsia="Times New Roman" w:hAnsi="Calibri" w:cs="Calibri"/>
          <w:color w:val="2A2A2A"/>
          <w:sz w:val="20"/>
          <w:szCs w:val="20"/>
        </w:rPr>
      </w:pPr>
    </w:p>
    <w:p w:rsidR="00F3361E" w:rsidRDefault="00F3361E" w:rsidP="00F3361E">
      <w:pPr>
        <w:shd w:val="clear" w:color="auto" w:fill="FFFFFF"/>
        <w:spacing w:after="0" w:line="240" w:lineRule="auto"/>
        <w:jc w:val="both"/>
        <w:rPr>
          <w:rFonts w:ascii="Calibri" w:eastAsia="Times New Roman" w:hAnsi="Calibri" w:cs="Calibri"/>
          <w:color w:val="2A2A2A"/>
          <w:sz w:val="20"/>
          <w:szCs w:val="20"/>
        </w:rPr>
      </w:pPr>
    </w:p>
    <w:p w:rsidR="00F3361E" w:rsidRDefault="00F3361E" w:rsidP="00F3361E">
      <w:pPr>
        <w:shd w:val="clear" w:color="auto" w:fill="FFFFFF"/>
        <w:spacing w:after="0" w:line="240" w:lineRule="auto"/>
        <w:jc w:val="both"/>
        <w:rPr>
          <w:rFonts w:ascii="Calibri" w:eastAsia="Times New Roman" w:hAnsi="Calibri" w:cs="Calibri"/>
          <w:color w:val="2A2A2A"/>
          <w:sz w:val="20"/>
          <w:szCs w:val="20"/>
        </w:rPr>
      </w:pPr>
    </w:p>
    <w:p w:rsidR="00F3361E" w:rsidRDefault="00F3361E" w:rsidP="00F3361E">
      <w:pPr>
        <w:shd w:val="clear" w:color="auto" w:fill="FFFFFF"/>
        <w:spacing w:after="0" w:line="240" w:lineRule="auto"/>
        <w:jc w:val="both"/>
        <w:rPr>
          <w:rFonts w:ascii="Calibri" w:eastAsia="Times New Roman" w:hAnsi="Calibri" w:cs="Calibri"/>
          <w:color w:val="2A2A2A"/>
          <w:sz w:val="20"/>
          <w:szCs w:val="20"/>
        </w:rPr>
      </w:pPr>
    </w:p>
    <w:p w:rsidR="00F3361E" w:rsidRDefault="00F3361E" w:rsidP="00F3361E">
      <w:pPr>
        <w:shd w:val="clear" w:color="auto" w:fill="FFFFFF"/>
        <w:spacing w:after="0" w:line="240" w:lineRule="auto"/>
        <w:jc w:val="both"/>
        <w:rPr>
          <w:rFonts w:ascii="Calibri" w:eastAsia="Times New Roman" w:hAnsi="Calibri" w:cs="Calibri"/>
          <w:color w:val="2A2A2A"/>
          <w:sz w:val="20"/>
          <w:szCs w:val="20"/>
        </w:rPr>
      </w:pPr>
    </w:p>
    <w:p w:rsidR="009B478A" w:rsidRPr="00050B27" w:rsidRDefault="00F3361E" w:rsidP="00050B27">
      <w:pPr>
        <w:shd w:val="clear" w:color="auto" w:fill="FFFFFF"/>
        <w:spacing w:after="0" w:line="240" w:lineRule="auto"/>
        <w:jc w:val="center"/>
        <w:rPr>
          <w:rFonts w:ascii="Calibri" w:eastAsia="Times New Roman" w:hAnsi="Calibri" w:cs="Calibri"/>
          <w:color w:val="2A2A2A"/>
        </w:rPr>
      </w:pPr>
      <w:r>
        <w:rPr>
          <w:rFonts w:ascii="Calibri" w:eastAsia="Times New Roman" w:hAnsi="Calibri" w:cs="Calibri"/>
          <w:color w:val="2A2A2A"/>
        </w:rPr>
        <w:t>31</w:t>
      </w:r>
      <w:bookmarkStart w:id="0" w:name="_GoBack"/>
      <w:bookmarkEnd w:id="0"/>
    </w:p>
    <w:sectPr w:rsidR="009B478A" w:rsidRPr="00050B27" w:rsidSect="002D7D37">
      <w:pgSz w:w="15840" w:h="12240" w:orient="landscape"/>
      <w:pgMar w:top="864" w:right="864" w:bottom="576"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FFA0F6C"/>
    <w:multiLevelType w:val="hybridMultilevel"/>
    <w:tmpl w:val="682E3618"/>
    <w:lvl w:ilvl="0" w:tplc="A8E4A272">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020EB"/>
    <w:multiLevelType w:val="hybridMultilevel"/>
    <w:tmpl w:val="C8667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27193343"/>
    <w:multiLevelType w:val="hybridMultilevel"/>
    <w:tmpl w:val="DD06C774"/>
    <w:lvl w:ilvl="0" w:tplc="774632BC">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D81F3D"/>
    <w:multiLevelType w:val="hybridMultilevel"/>
    <w:tmpl w:val="DC0A0978"/>
    <w:lvl w:ilvl="0" w:tplc="5BE4C7BA">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7B72CA"/>
    <w:multiLevelType w:val="hybridMultilevel"/>
    <w:tmpl w:val="321CD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9EF7FE3"/>
    <w:multiLevelType w:val="hybridMultilevel"/>
    <w:tmpl w:val="CC22A81E"/>
    <w:lvl w:ilvl="0" w:tplc="1E82AE8C">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2109E2"/>
    <w:multiLevelType w:val="hybridMultilevel"/>
    <w:tmpl w:val="D9E02102"/>
    <w:lvl w:ilvl="0" w:tplc="D39488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55C10F6"/>
    <w:multiLevelType w:val="hybridMultilevel"/>
    <w:tmpl w:val="CF7EB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11"/>
  </w:num>
  <w:num w:numId="4">
    <w:abstractNumId w:val="9"/>
  </w:num>
  <w:num w:numId="5">
    <w:abstractNumId w:val="14"/>
  </w:num>
  <w:num w:numId="6">
    <w:abstractNumId w:val="3"/>
  </w:num>
  <w:num w:numId="7">
    <w:abstractNumId w:val="10"/>
  </w:num>
  <w:num w:numId="8">
    <w:abstractNumId w:val="1"/>
  </w:num>
  <w:num w:numId="9">
    <w:abstractNumId w:val="4"/>
  </w:num>
  <w:num w:numId="10">
    <w:abstractNumId w:val="8"/>
  </w:num>
  <w:num w:numId="11">
    <w:abstractNumId w:val="5"/>
  </w:num>
  <w:num w:numId="12">
    <w:abstractNumId w:val="2"/>
  </w:num>
  <w:num w:numId="13">
    <w:abstractNumId w:val="12"/>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314FC"/>
    <w:rsid w:val="000502A7"/>
    <w:rsid w:val="00050B27"/>
    <w:rsid w:val="000B34F5"/>
    <w:rsid w:val="000B48EC"/>
    <w:rsid w:val="001B0DE9"/>
    <w:rsid w:val="001B5CE8"/>
    <w:rsid w:val="001C02CA"/>
    <w:rsid w:val="002147C1"/>
    <w:rsid w:val="00232B0F"/>
    <w:rsid w:val="002B1F88"/>
    <w:rsid w:val="002C296E"/>
    <w:rsid w:val="002D7D37"/>
    <w:rsid w:val="003140A5"/>
    <w:rsid w:val="00333396"/>
    <w:rsid w:val="00355A9C"/>
    <w:rsid w:val="003840A2"/>
    <w:rsid w:val="003D36AE"/>
    <w:rsid w:val="00452666"/>
    <w:rsid w:val="0049113D"/>
    <w:rsid w:val="004B1538"/>
    <w:rsid w:val="004D2D15"/>
    <w:rsid w:val="00571090"/>
    <w:rsid w:val="0058434F"/>
    <w:rsid w:val="005D137C"/>
    <w:rsid w:val="005E55ED"/>
    <w:rsid w:val="0065097C"/>
    <w:rsid w:val="006B53F7"/>
    <w:rsid w:val="006C097F"/>
    <w:rsid w:val="006E6874"/>
    <w:rsid w:val="00764097"/>
    <w:rsid w:val="00792132"/>
    <w:rsid w:val="00811892"/>
    <w:rsid w:val="00850C46"/>
    <w:rsid w:val="00857192"/>
    <w:rsid w:val="008C1D9D"/>
    <w:rsid w:val="008D2112"/>
    <w:rsid w:val="008E0608"/>
    <w:rsid w:val="008F1F04"/>
    <w:rsid w:val="00960254"/>
    <w:rsid w:val="009B478A"/>
    <w:rsid w:val="00A54449"/>
    <w:rsid w:val="00A604EA"/>
    <w:rsid w:val="00A7687D"/>
    <w:rsid w:val="00A86865"/>
    <w:rsid w:val="00A90199"/>
    <w:rsid w:val="00B223ED"/>
    <w:rsid w:val="00B403DB"/>
    <w:rsid w:val="00BD39C0"/>
    <w:rsid w:val="00C14F53"/>
    <w:rsid w:val="00C73B29"/>
    <w:rsid w:val="00CB42E9"/>
    <w:rsid w:val="00CD7C7E"/>
    <w:rsid w:val="00D408B9"/>
    <w:rsid w:val="00D617C1"/>
    <w:rsid w:val="00D85FCC"/>
    <w:rsid w:val="00DA72AB"/>
    <w:rsid w:val="00DB6ED4"/>
    <w:rsid w:val="00E413AD"/>
    <w:rsid w:val="00E507AD"/>
    <w:rsid w:val="00E60D1F"/>
    <w:rsid w:val="00E800A2"/>
    <w:rsid w:val="00E80847"/>
    <w:rsid w:val="00E977B5"/>
    <w:rsid w:val="00F3361E"/>
    <w:rsid w:val="00F6204A"/>
    <w:rsid w:val="00FB2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868807">
      <w:bodyDiv w:val="1"/>
      <w:marLeft w:val="0"/>
      <w:marRight w:val="0"/>
      <w:marTop w:val="0"/>
      <w:marBottom w:val="0"/>
      <w:divBdr>
        <w:top w:val="none" w:sz="0" w:space="0" w:color="auto"/>
        <w:left w:val="none" w:sz="0" w:space="0" w:color="auto"/>
        <w:bottom w:val="none" w:sz="0" w:space="0" w:color="auto"/>
        <w:right w:val="none" w:sz="0" w:space="0" w:color="auto"/>
      </w:divBdr>
    </w:div>
    <w:div w:id="1362516842">
      <w:bodyDiv w:val="1"/>
      <w:marLeft w:val="0"/>
      <w:marRight w:val="0"/>
      <w:marTop w:val="0"/>
      <w:marBottom w:val="0"/>
      <w:divBdr>
        <w:top w:val="none" w:sz="0" w:space="0" w:color="auto"/>
        <w:left w:val="none" w:sz="0" w:space="0" w:color="auto"/>
        <w:bottom w:val="none" w:sz="0" w:space="0" w:color="auto"/>
        <w:right w:val="none" w:sz="0" w:space="0" w:color="auto"/>
      </w:divBdr>
    </w:div>
    <w:div w:id="1825320576">
      <w:bodyDiv w:val="1"/>
      <w:marLeft w:val="0"/>
      <w:marRight w:val="0"/>
      <w:marTop w:val="0"/>
      <w:marBottom w:val="0"/>
      <w:divBdr>
        <w:top w:val="none" w:sz="0" w:space="0" w:color="auto"/>
        <w:left w:val="none" w:sz="0" w:space="0" w:color="auto"/>
        <w:bottom w:val="none" w:sz="0" w:space="0" w:color="auto"/>
        <w:right w:val="none" w:sz="0" w:space="0" w:color="auto"/>
      </w:divBdr>
    </w:div>
    <w:div w:id="200057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1</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50</cp:revision>
  <cp:lastPrinted>2012-03-25T03:03:00Z</cp:lastPrinted>
  <dcterms:created xsi:type="dcterms:W3CDTF">2012-03-24T22:57:00Z</dcterms:created>
  <dcterms:modified xsi:type="dcterms:W3CDTF">2013-09-17T16:31:00Z</dcterms:modified>
</cp:coreProperties>
</file>