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1A2" w:rsidRDefault="00B81A49" w:rsidP="00B81A49">
      <w:pPr>
        <w:pStyle w:val="NormalWeb"/>
        <w:spacing w:after="0"/>
        <w:jc w:val="both"/>
        <w:rPr>
          <w:rFonts w:asciiTheme="minorHAnsi" w:hAnsiTheme="minorHAnsi"/>
          <w:b/>
          <w:sz w:val="20"/>
          <w:szCs w:val="20"/>
        </w:rPr>
      </w:pPr>
      <w:proofErr w:type="gramStart"/>
      <w:r>
        <w:rPr>
          <w:rFonts w:asciiTheme="minorHAnsi" w:hAnsiTheme="minorHAnsi"/>
          <w:b/>
          <w:sz w:val="20"/>
          <w:szCs w:val="20"/>
        </w:rPr>
        <w:t>1.</w:t>
      </w:r>
      <w:r w:rsidR="00AC11A2">
        <w:rPr>
          <w:rFonts w:asciiTheme="minorHAnsi" w:hAnsiTheme="minorHAnsi"/>
          <w:b/>
          <w:sz w:val="20"/>
          <w:szCs w:val="20"/>
        </w:rPr>
        <w:t>Some</w:t>
      </w:r>
      <w:proofErr w:type="gramEnd"/>
      <w:r w:rsidR="00AC11A2">
        <w:rPr>
          <w:rFonts w:asciiTheme="minorHAnsi" w:hAnsiTheme="minorHAnsi"/>
          <w:b/>
          <w:sz w:val="20"/>
          <w:szCs w:val="20"/>
        </w:rPr>
        <w:t xml:space="preserve"> are not truly converted</w:t>
      </w:r>
    </w:p>
    <w:p w:rsidR="00AC11A2" w:rsidRDefault="00AC11A2" w:rsidP="00AC11A2">
      <w:pPr>
        <w:pStyle w:val="NormalWeb"/>
        <w:spacing w:after="0"/>
        <w:jc w:val="both"/>
        <w:rPr>
          <w:rFonts w:asciiTheme="minorHAnsi" w:hAnsiTheme="minorHAnsi"/>
          <w:sz w:val="20"/>
          <w:szCs w:val="20"/>
        </w:rPr>
      </w:pPr>
      <w:r>
        <w:rPr>
          <w:rFonts w:asciiTheme="minorHAnsi" w:hAnsiTheme="minorHAnsi"/>
          <w:sz w:val="20"/>
          <w:szCs w:val="20"/>
        </w:rPr>
        <w:t>Many Christians are not willing to pay the cost of discipleship (Matthew 16:24). Some do not adopt the servant attitude (Romans 6:17-18); instead, they give only lip service to God. Christ has called us to become citizens in His kingdom (Colossians 1:13) but many Christians remain citizens of the world.  God’s people can never function as a spiritual family until they realize that they are the spiritual children of a heavenly Father (Galatians 3:26-27).</w:t>
      </w:r>
    </w:p>
    <w:p w:rsidR="00AC11A2" w:rsidRDefault="00AC11A2" w:rsidP="00AC11A2">
      <w:pPr>
        <w:pStyle w:val="NormalWeb"/>
        <w:spacing w:after="0"/>
        <w:jc w:val="both"/>
        <w:rPr>
          <w:rFonts w:asciiTheme="minorHAnsi" w:hAnsiTheme="minorHAnsi"/>
          <w:sz w:val="20"/>
          <w:szCs w:val="20"/>
        </w:rPr>
      </w:pPr>
      <w:r w:rsidRPr="001925A3">
        <w:rPr>
          <w:rFonts w:asciiTheme="minorHAnsi" w:hAnsiTheme="minorHAnsi"/>
          <w:b/>
          <w:sz w:val="20"/>
          <w:szCs w:val="20"/>
        </w:rPr>
        <w:t>2.</w:t>
      </w:r>
      <w:r>
        <w:rPr>
          <w:rFonts w:asciiTheme="minorHAnsi" w:hAnsiTheme="minorHAnsi"/>
          <w:sz w:val="20"/>
          <w:szCs w:val="20"/>
        </w:rPr>
        <w:t xml:space="preserve"> </w:t>
      </w:r>
      <w:r w:rsidRPr="004A67AD">
        <w:rPr>
          <w:rFonts w:asciiTheme="minorHAnsi" w:hAnsiTheme="minorHAnsi"/>
          <w:b/>
          <w:sz w:val="20"/>
          <w:szCs w:val="20"/>
        </w:rPr>
        <w:t>A wrong</w:t>
      </w:r>
      <w:r w:rsidRPr="00711A5B">
        <w:rPr>
          <w:rFonts w:asciiTheme="minorHAnsi" w:hAnsiTheme="minorHAnsi"/>
          <w:b/>
          <w:sz w:val="20"/>
          <w:szCs w:val="20"/>
        </w:rPr>
        <w:t xml:space="preserve"> view of the local church</w:t>
      </w:r>
      <w:r>
        <w:rPr>
          <w:rFonts w:asciiTheme="minorHAnsi" w:hAnsiTheme="minorHAnsi"/>
          <w:sz w:val="20"/>
          <w:szCs w:val="20"/>
        </w:rPr>
        <w:t xml:space="preserve">. Too many Christians believe that large and wealthy congregations will naturally attract people and that personal evangelism is unnecessary. Such a superficial view of discipleship can only result in superficial Christians.  </w:t>
      </w:r>
    </w:p>
    <w:p w:rsidR="00AC11A2" w:rsidRDefault="00AC11A2" w:rsidP="00AC11A2">
      <w:pPr>
        <w:pStyle w:val="NormalWeb"/>
        <w:spacing w:after="0"/>
        <w:jc w:val="both"/>
        <w:rPr>
          <w:rFonts w:asciiTheme="minorHAnsi" w:hAnsiTheme="minorHAnsi"/>
          <w:sz w:val="20"/>
          <w:szCs w:val="20"/>
        </w:rPr>
      </w:pPr>
      <w:r>
        <w:rPr>
          <w:rFonts w:asciiTheme="minorHAnsi" w:hAnsiTheme="minorHAnsi"/>
          <w:b/>
          <w:sz w:val="20"/>
          <w:szCs w:val="20"/>
        </w:rPr>
        <w:t>3</w:t>
      </w:r>
      <w:r w:rsidRPr="00711A5B">
        <w:rPr>
          <w:rFonts w:asciiTheme="minorHAnsi" w:hAnsiTheme="minorHAnsi"/>
          <w:b/>
          <w:sz w:val="20"/>
          <w:szCs w:val="20"/>
        </w:rPr>
        <w:t xml:space="preserve">. A lack of understanding of individual responsibility. </w:t>
      </w:r>
      <w:r w:rsidRPr="00EA1CC5">
        <w:rPr>
          <w:rFonts w:asciiTheme="minorHAnsi" w:hAnsiTheme="minorHAnsi"/>
          <w:sz w:val="20"/>
          <w:szCs w:val="20"/>
        </w:rPr>
        <w:t xml:space="preserve">Although many Christians </w:t>
      </w:r>
      <w:r>
        <w:rPr>
          <w:rFonts w:asciiTheme="minorHAnsi" w:hAnsiTheme="minorHAnsi"/>
          <w:sz w:val="20"/>
          <w:szCs w:val="20"/>
        </w:rPr>
        <w:t xml:space="preserve">are not actively involved in service, </w:t>
      </w:r>
      <w:r w:rsidRPr="00EA1CC5">
        <w:rPr>
          <w:rFonts w:asciiTheme="minorHAnsi" w:hAnsiTheme="minorHAnsi"/>
          <w:sz w:val="20"/>
          <w:szCs w:val="20"/>
        </w:rPr>
        <w:t>the</w:t>
      </w:r>
      <w:r>
        <w:rPr>
          <w:rFonts w:asciiTheme="minorHAnsi" w:hAnsiTheme="minorHAnsi"/>
          <w:sz w:val="20"/>
          <w:szCs w:val="20"/>
        </w:rPr>
        <w:t xml:space="preserve"> Bible makes clear that God’s people must choose to serve Him (Joshua 24:15). The strength of any group or organization is determined by the strength of its individual members. All Christians should be involved in the mission of the church, and this includes making new disciples. Every human being has a soul that will spend eternity somewhere. Only Christian influence will point them toward heaven. </w:t>
      </w:r>
    </w:p>
    <w:p w:rsidR="00AC11A2" w:rsidRDefault="00AC11A2" w:rsidP="00AC11A2">
      <w:pPr>
        <w:pStyle w:val="NormalWeb"/>
        <w:spacing w:after="0"/>
        <w:jc w:val="both"/>
        <w:rPr>
          <w:rFonts w:asciiTheme="minorHAnsi" w:hAnsiTheme="minorHAnsi"/>
          <w:sz w:val="20"/>
          <w:szCs w:val="20"/>
        </w:rPr>
      </w:pPr>
      <w:r w:rsidRPr="00717585">
        <w:rPr>
          <w:rFonts w:asciiTheme="minorHAnsi" w:hAnsiTheme="minorHAnsi"/>
          <w:b/>
          <w:sz w:val="20"/>
          <w:szCs w:val="20"/>
        </w:rPr>
        <w:t>4. A failure to get involved.</w:t>
      </w:r>
      <w:r>
        <w:rPr>
          <w:rFonts w:asciiTheme="minorHAnsi" w:hAnsiTheme="minorHAnsi"/>
          <w:sz w:val="20"/>
          <w:szCs w:val="20"/>
        </w:rPr>
        <w:t xml:space="preserve"> The realization of individual responsibility should lead to individual involvement. Some will say that they do not have the biblical knowledge or the Christian experience necessary for personal evangelism. Please consider that evangelism is a team effort and each member of the team can and should be involved in soul winning. A man was healed because four friends brought him to Jesus</w:t>
      </w:r>
      <w:r w:rsidR="00B81A49">
        <w:rPr>
          <w:rFonts w:asciiTheme="minorHAnsi" w:hAnsiTheme="minorHAnsi"/>
          <w:sz w:val="20"/>
          <w:szCs w:val="20"/>
        </w:rPr>
        <w:t xml:space="preserve"> (Mark 2:1-5)</w:t>
      </w:r>
      <w:r>
        <w:rPr>
          <w:rFonts w:asciiTheme="minorHAnsi" w:hAnsiTheme="minorHAnsi"/>
          <w:sz w:val="20"/>
          <w:szCs w:val="20"/>
        </w:rPr>
        <w:t xml:space="preserve">. No skill or training is required to bring a friend or loved one to a teacher or preacher of the gospel. </w:t>
      </w:r>
      <w:r w:rsidR="00B81A49">
        <w:rPr>
          <w:rFonts w:asciiTheme="minorHAnsi" w:hAnsiTheme="minorHAnsi"/>
          <w:sz w:val="20"/>
          <w:szCs w:val="20"/>
        </w:rPr>
        <w:t xml:space="preserve">Love is the only requirement. </w:t>
      </w:r>
      <w:r>
        <w:rPr>
          <w:rFonts w:asciiTheme="minorHAnsi" w:hAnsiTheme="minorHAnsi"/>
          <w:sz w:val="20"/>
          <w:szCs w:val="20"/>
        </w:rPr>
        <w:t>The parable of the sower (Matthew 13:3-8) does not identify the sower as an expert. He simply sowed. God caused the good seed to grow and multiply (1 Corinthians 3:6)</w:t>
      </w:r>
      <w:r w:rsidR="00B81A49">
        <w:rPr>
          <w:rFonts w:asciiTheme="minorHAnsi" w:hAnsiTheme="minorHAnsi"/>
          <w:sz w:val="20"/>
          <w:szCs w:val="20"/>
        </w:rPr>
        <w:t>.</w:t>
      </w:r>
    </w:p>
    <w:p w:rsidR="00AC11A2" w:rsidRDefault="00AC11A2" w:rsidP="00AC11A2">
      <w:pPr>
        <w:pStyle w:val="NormalWeb"/>
        <w:spacing w:after="0"/>
        <w:jc w:val="both"/>
        <w:rPr>
          <w:rFonts w:asciiTheme="minorHAnsi" w:hAnsiTheme="minorHAnsi"/>
          <w:b/>
          <w:sz w:val="20"/>
          <w:szCs w:val="20"/>
        </w:rPr>
      </w:pPr>
      <w:r w:rsidRPr="00717585">
        <w:rPr>
          <w:rFonts w:asciiTheme="minorHAnsi" w:hAnsiTheme="minorHAnsi"/>
          <w:b/>
          <w:sz w:val="20"/>
          <w:szCs w:val="20"/>
        </w:rPr>
        <w:t>5. A lack of sincere dedication and commitment.</w:t>
      </w:r>
    </w:p>
    <w:p w:rsidR="00AC11A2" w:rsidRDefault="00AC11A2" w:rsidP="00AC11A2">
      <w:pPr>
        <w:pStyle w:val="NormalWeb"/>
        <w:spacing w:after="0"/>
        <w:jc w:val="both"/>
        <w:rPr>
          <w:rFonts w:asciiTheme="minorHAnsi" w:hAnsiTheme="minorHAnsi"/>
          <w:sz w:val="20"/>
          <w:szCs w:val="20"/>
        </w:rPr>
      </w:pPr>
      <w:r>
        <w:rPr>
          <w:rFonts w:asciiTheme="minorHAnsi" w:hAnsiTheme="minorHAnsi"/>
          <w:sz w:val="20"/>
          <w:szCs w:val="20"/>
        </w:rPr>
        <w:t xml:space="preserve">Effective personal evangelism requires a sincere determination to serve God and win souls. Dedicated and committed people have changed history. Consider the examples of Noah, Joseph, Moses, Nehemiah, and Esther. Noah was not a boat builder; </w:t>
      </w:r>
      <w:r w:rsidR="00B81A49">
        <w:rPr>
          <w:rFonts w:asciiTheme="minorHAnsi" w:hAnsiTheme="minorHAnsi"/>
          <w:sz w:val="20"/>
          <w:szCs w:val="20"/>
        </w:rPr>
        <w:t xml:space="preserve">Moses had no leadership training; </w:t>
      </w:r>
      <w:r>
        <w:rPr>
          <w:rFonts w:asciiTheme="minorHAnsi" w:hAnsiTheme="minorHAnsi"/>
          <w:sz w:val="20"/>
          <w:szCs w:val="20"/>
        </w:rPr>
        <w:t xml:space="preserve">Joseph had no experience in directing national affairs; Nehemiah knew nothing of </w:t>
      </w:r>
      <w:r w:rsidR="00B81A49">
        <w:rPr>
          <w:rFonts w:asciiTheme="minorHAnsi" w:hAnsiTheme="minorHAnsi"/>
          <w:sz w:val="20"/>
          <w:szCs w:val="20"/>
        </w:rPr>
        <w:t>masonry</w:t>
      </w:r>
      <w:r>
        <w:rPr>
          <w:rFonts w:asciiTheme="minorHAnsi" w:hAnsiTheme="minorHAnsi"/>
          <w:sz w:val="20"/>
          <w:szCs w:val="20"/>
        </w:rPr>
        <w:t>; Queen Esther was not descended from royalty. Yet these people and many more served God because they were committed. They grew into their roles and became role models fo</w:t>
      </w:r>
      <w:r w:rsidR="00B81A49">
        <w:rPr>
          <w:rFonts w:asciiTheme="minorHAnsi" w:hAnsiTheme="minorHAnsi"/>
          <w:sz w:val="20"/>
          <w:szCs w:val="20"/>
        </w:rPr>
        <w:t>r generations of God’s people. In the New Testament, t</w:t>
      </w:r>
      <w:bookmarkStart w:id="0" w:name="_GoBack"/>
      <w:bookmarkEnd w:id="0"/>
      <w:r>
        <w:rPr>
          <w:rFonts w:asciiTheme="minorHAnsi" w:hAnsiTheme="minorHAnsi"/>
          <w:sz w:val="20"/>
          <w:szCs w:val="20"/>
        </w:rPr>
        <w:t>he record of the first century church is a record of people who were committed to the Great Commission.</w:t>
      </w:r>
    </w:p>
    <w:p w:rsidR="00AC11A2" w:rsidRDefault="00AC11A2" w:rsidP="00AC11A2">
      <w:pPr>
        <w:pStyle w:val="NormalWeb"/>
        <w:spacing w:after="0"/>
        <w:jc w:val="both"/>
        <w:rPr>
          <w:rFonts w:asciiTheme="minorHAnsi" w:hAnsiTheme="minorHAnsi"/>
          <w:sz w:val="20"/>
          <w:szCs w:val="20"/>
        </w:rPr>
      </w:pPr>
    </w:p>
    <w:p w:rsidR="00AC11A2" w:rsidRDefault="00AC11A2" w:rsidP="00AC11A2">
      <w:pPr>
        <w:pStyle w:val="NormalWeb"/>
        <w:spacing w:after="0"/>
        <w:jc w:val="both"/>
        <w:rPr>
          <w:rFonts w:asciiTheme="minorHAnsi" w:hAnsiTheme="minorHAnsi"/>
          <w:sz w:val="20"/>
          <w:szCs w:val="20"/>
        </w:rPr>
      </w:pPr>
    </w:p>
    <w:p w:rsidR="00AC11A2" w:rsidRDefault="00AC11A2" w:rsidP="00AC11A2">
      <w:pPr>
        <w:pStyle w:val="NormalWeb"/>
        <w:spacing w:after="0"/>
        <w:jc w:val="both"/>
        <w:rPr>
          <w:rFonts w:asciiTheme="minorHAnsi" w:hAnsiTheme="minorHAnsi"/>
          <w:sz w:val="20"/>
          <w:szCs w:val="20"/>
        </w:rPr>
      </w:pPr>
    </w:p>
    <w:p w:rsidR="00AC11A2" w:rsidRPr="00D30507" w:rsidRDefault="00AC11A2" w:rsidP="00AC11A2">
      <w:pPr>
        <w:pStyle w:val="NormalWeb"/>
        <w:spacing w:after="0"/>
        <w:jc w:val="center"/>
        <w:rPr>
          <w:rFonts w:asciiTheme="minorHAnsi" w:hAnsiTheme="minorHAnsi"/>
          <w:sz w:val="20"/>
          <w:szCs w:val="20"/>
        </w:rPr>
      </w:pPr>
      <w:r>
        <w:rPr>
          <w:rFonts w:asciiTheme="minorHAnsi" w:hAnsiTheme="minorHAnsi"/>
          <w:sz w:val="20"/>
          <w:szCs w:val="20"/>
        </w:rPr>
        <w:t>2</w:t>
      </w:r>
    </w:p>
    <w:p w:rsidR="00AC11A2" w:rsidRPr="001F2B46" w:rsidRDefault="00AC11A2" w:rsidP="00AC11A2">
      <w:pPr>
        <w:pStyle w:val="NormalWeb"/>
        <w:spacing w:after="0"/>
        <w:jc w:val="both"/>
        <w:rPr>
          <w:sz w:val="20"/>
          <w:szCs w:val="20"/>
        </w:rPr>
      </w:pPr>
      <w:r w:rsidRPr="001F2B46">
        <w:rPr>
          <w:sz w:val="20"/>
          <w:szCs w:val="20"/>
        </w:rPr>
        <w:lastRenderedPageBreak/>
        <w:t>8)  If you had been killed in a car wreck, on the day you went forward, as you were going home from church, would you have gone to Heaven?</w:t>
      </w:r>
    </w:p>
    <w:p w:rsidR="00AC11A2" w:rsidRPr="001F2B46" w:rsidRDefault="00AC11A2" w:rsidP="00AC11A2">
      <w:pPr>
        <w:pStyle w:val="NormalWeb"/>
        <w:spacing w:after="0"/>
        <w:jc w:val="both"/>
        <w:rPr>
          <w:sz w:val="20"/>
          <w:szCs w:val="20"/>
        </w:rPr>
      </w:pPr>
      <w:r w:rsidRPr="001F2B46">
        <w:rPr>
          <w:sz w:val="20"/>
          <w:szCs w:val="20"/>
        </w:rPr>
        <w:t>9)  Have you been baptized?</w:t>
      </w:r>
    </w:p>
    <w:p w:rsidR="00AC11A2" w:rsidRPr="001F2B46" w:rsidRDefault="00AC11A2" w:rsidP="00AC11A2">
      <w:pPr>
        <w:pStyle w:val="NormalWeb"/>
        <w:spacing w:after="0"/>
        <w:jc w:val="both"/>
        <w:rPr>
          <w:sz w:val="20"/>
          <w:szCs w:val="20"/>
        </w:rPr>
      </w:pPr>
      <w:r w:rsidRPr="001F2B46">
        <w:rPr>
          <w:sz w:val="20"/>
          <w:szCs w:val="20"/>
        </w:rPr>
        <w:t>10) How long after you were saved were you baptized?</w:t>
      </w:r>
    </w:p>
    <w:p w:rsidR="00AC11A2" w:rsidRPr="001F2B46" w:rsidRDefault="00AC11A2" w:rsidP="00AC11A2">
      <w:pPr>
        <w:pStyle w:val="NormalWeb"/>
        <w:spacing w:after="0"/>
        <w:jc w:val="both"/>
        <w:rPr>
          <w:sz w:val="20"/>
          <w:szCs w:val="20"/>
        </w:rPr>
      </w:pPr>
      <w:r w:rsidRPr="001F2B46">
        <w:rPr>
          <w:sz w:val="20"/>
          <w:szCs w:val="20"/>
        </w:rPr>
        <w:t>11) So you say that at age ____ you went forward in church and you got saved and your sins forgiven and then you were baptized ____ weeks later?</w:t>
      </w:r>
    </w:p>
    <w:p w:rsidR="00AC11A2" w:rsidRPr="001F2B46" w:rsidRDefault="00AC11A2" w:rsidP="00AC11A2">
      <w:pPr>
        <w:pStyle w:val="NormalWeb"/>
        <w:spacing w:after="0"/>
        <w:jc w:val="both"/>
        <w:rPr>
          <w:sz w:val="20"/>
          <w:szCs w:val="20"/>
        </w:rPr>
      </w:pPr>
      <w:r w:rsidRPr="001F2B46">
        <w:rPr>
          <w:sz w:val="20"/>
          <w:szCs w:val="20"/>
        </w:rPr>
        <w:t>12) So you say that you were saved and your sins were forgiven ____ weeks before you were baptized?</w:t>
      </w:r>
    </w:p>
    <w:p w:rsidR="00AC11A2" w:rsidRPr="001F2B46" w:rsidRDefault="00AC11A2" w:rsidP="00AC11A2">
      <w:pPr>
        <w:pStyle w:val="NormalWeb"/>
        <w:spacing w:after="0"/>
        <w:jc w:val="both"/>
        <w:rPr>
          <w:sz w:val="20"/>
          <w:szCs w:val="20"/>
        </w:rPr>
      </w:pPr>
      <w:r w:rsidRPr="001F2B46">
        <w:rPr>
          <w:sz w:val="20"/>
          <w:szCs w:val="20"/>
        </w:rPr>
        <w:t>13) So your baptism had nothing to do with your being saved and nothing to do with your sins being forgiven? Are you saying you were saved and your sins were forgiven before you were baptized?</w:t>
      </w: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r w:rsidRPr="001F2B46">
        <w:rPr>
          <w:b/>
          <w:sz w:val="20"/>
          <w:szCs w:val="20"/>
        </w:rPr>
        <w:t>Note:</w:t>
      </w:r>
      <w:r w:rsidRPr="001F2B46">
        <w:rPr>
          <w:sz w:val="20"/>
          <w:szCs w:val="20"/>
        </w:rPr>
        <w:t xml:space="preserve"> If a person is baptized, but not for the purpose of being saved and not to have his sins forgiven, that baptism does not save him. Because God did not forgive his sins, he is still lost and still has every sin he has ever committed.  We must obey God by doing what God says to do when God says to do it, how God says to do it, and for the reason God says to do it.</w:t>
      </w: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both"/>
        <w:rPr>
          <w:sz w:val="20"/>
          <w:szCs w:val="20"/>
        </w:rPr>
      </w:pPr>
    </w:p>
    <w:p w:rsidR="00AC11A2" w:rsidRPr="001F2B46" w:rsidRDefault="00AC11A2" w:rsidP="00AC11A2">
      <w:pPr>
        <w:pStyle w:val="NormalWeb"/>
        <w:spacing w:after="0"/>
        <w:jc w:val="center"/>
        <w:rPr>
          <w:sz w:val="20"/>
          <w:szCs w:val="20"/>
        </w:rPr>
      </w:pPr>
    </w:p>
    <w:p w:rsidR="009B478A" w:rsidRPr="00EE17C9" w:rsidRDefault="00AC11A2" w:rsidP="00EE17C9">
      <w:pPr>
        <w:pStyle w:val="NormalWeb"/>
        <w:spacing w:after="0"/>
        <w:jc w:val="center"/>
        <w:rPr>
          <w:sz w:val="20"/>
          <w:szCs w:val="20"/>
        </w:rPr>
      </w:pPr>
      <w:r>
        <w:rPr>
          <w:sz w:val="20"/>
          <w:szCs w:val="20"/>
        </w:rPr>
        <w:t>15</w:t>
      </w:r>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B2148C2"/>
    <w:multiLevelType w:val="hybridMultilevel"/>
    <w:tmpl w:val="9B3A9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3"/>
  </w:num>
  <w:num w:numId="4">
    <w:abstractNumId w:val="21"/>
  </w:num>
  <w:num w:numId="5">
    <w:abstractNumId w:val="25"/>
  </w:num>
  <w:num w:numId="6">
    <w:abstractNumId w:val="11"/>
  </w:num>
  <w:num w:numId="7">
    <w:abstractNumId w:val="22"/>
  </w:num>
  <w:num w:numId="8">
    <w:abstractNumId w:val="20"/>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6"/>
  </w:num>
  <w:num w:numId="18">
    <w:abstractNumId w:val="12"/>
  </w:num>
  <w:num w:numId="19">
    <w:abstractNumId w:val="17"/>
  </w:num>
  <w:num w:numId="20">
    <w:abstractNumId w:val="24"/>
  </w:num>
  <w:num w:numId="21">
    <w:abstractNumId w:val="3"/>
  </w:num>
  <w:num w:numId="22">
    <w:abstractNumId w:val="9"/>
  </w:num>
  <w:num w:numId="23">
    <w:abstractNumId w:val="0"/>
  </w:num>
  <w:num w:numId="24">
    <w:abstractNumId w:val="14"/>
  </w:num>
  <w:num w:numId="25">
    <w:abstractNumId w:val="4"/>
  </w:num>
  <w:num w:numId="26">
    <w:abstractNumId w:val="2"/>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83F32"/>
    <w:rsid w:val="007A3903"/>
    <w:rsid w:val="007B2F57"/>
    <w:rsid w:val="007C323E"/>
    <w:rsid w:val="007D23B9"/>
    <w:rsid w:val="007E2E7F"/>
    <w:rsid w:val="00811892"/>
    <w:rsid w:val="00857192"/>
    <w:rsid w:val="00872D65"/>
    <w:rsid w:val="00874F1F"/>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70A34"/>
    <w:rsid w:val="00B8135F"/>
    <w:rsid w:val="00B81A49"/>
    <w:rsid w:val="00B84338"/>
    <w:rsid w:val="00BA1783"/>
    <w:rsid w:val="00BB790F"/>
    <w:rsid w:val="00BC3FFC"/>
    <w:rsid w:val="00BC411B"/>
    <w:rsid w:val="00BC7CC8"/>
    <w:rsid w:val="00BD670D"/>
    <w:rsid w:val="00BF791C"/>
    <w:rsid w:val="00C51799"/>
    <w:rsid w:val="00CC65D0"/>
    <w:rsid w:val="00CD7C7E"/>
    <w:rsid w:val="00CE330E"/>
    <w:rsid w:val="00CE6668"/>
    <w:rsid w:val="00D42211"/>
    <w:rsid w:val="00D61B63"/>
    <w:rsid w:val="00D61F84"/>
    <w:rsid w:val="00D705FC"/>
    <w:rsid w:val="00D71727"/>
    <w:rsid w:val="00D803B5"/>
    <w:rsid w:val="00D81151"/>
    <w:rsid w:val="00DA72AB"/>
    <w:rsid w:val="00DC297C"/>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569</Words>
  <Characters>3247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2016-08-27T19:13:00Z</cp:lastPrinted>
  <dcterms:created xsi:type="dcterms:W3CDTF">2016-08-30T15:31:00Z</dcterms:created>
  <dcterms:modified xsi:type="dcterms:W3CDTF">2016-08-30T16:59:00Z</dcterms:modified>
</cp:coreProperties>
</file>